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D" w:rsidRPr="006E77B9" w:rsidRDefault="00A14C0D" w:rsidP="00A14C0D">
      <w:pPr>
        <w:shd w:val="clear" w:color="auto" w:fill="FFFFFF"/>
        <w:spacing w:before="300" w:after="15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222222"/>
          <w:lang w:val="ka-GE"/>
        </w:rPr>
      </w:pPr>
      <w:r w:rsidRPr="006E77B9">
        <w:rPr>
          <w:rFonts w:ascii="Sylfaen" w:eastAsia="Times New Roman" w:hAnsi="Sylfaen" w:cs="Sylfaen"/>
          <w:b/>
          <w:bCs/>
          <w:color w:val="222222"/>
          <w:lang w:val="ka-GE"/>
        </w:rPr>
        <w:t>სატენდერო მოწვევა</w:t>
      </w:r>
    </w:p>
    <w:p w:rsidR="00AE45E5" w:rsidRPr="006E77B9" w:rsidRDefault="00AE45E5" w:rsidP="00AE45E5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lang w:val="ka-GE"/>
        </w:rPr>
      </w:pPr>
      <w:r w:rsidRPr="006E77B9">
        <w:rPr>
          <w:rFonts w:ascii="Sylfaen" w:eastAsia="Times New Roman" w:hAnsi="Sylfaen" w:cs="Sylfaen"/>
          <w:b/>
          <w:bCs/>
          <w:color w:val="222222"/>
          <w:lang w:val="ka-GE"/>
        </w:rPr>
        <w:t>ტენდერის</w:t>
      </w:r>
      <w:r w:rsidRPr="006E77B9">
        <w:rPr>
          <w:rFonts w:ascii="Sylfaen" w:eastAsia="Times New Roman" w:hAnsi="Sylfaen" w:cs="Helvetica"/>
          <w:b/>
          <w:bCs/>
          <w:color w:val="222222"/>
          <w:lang w:val="ka-GE"/>
        </w:rPr>
        <w:t xml:space="preserve"> </w:t>
      </w:r>
      <w:r w:rsidRPr="006E77B9">
        <w:rPr>
          <w:rFonts w:ascii="Sylfaen" w:eastAsia="Times New Roman" w:hAnsi="Sylfaen" w:cs="Sylfaen"/>
          <w:b/>
          <w:bCs/>
          <w:color w:val="222222"/>
          <w:lang w:val="ka-GE"/>
        </w:rPr>
        <w:t>აღწერილობა</w:t>
      </w:r>
      <w:r w:rsidRPr="006E77B9">
        <w:rPr>
          <w:rFonts w:ascii="Sylfaen" w:eastAsia="Times New Roman" w:hAnsi="Sylfaen" w:cs="Helvetica"/>
          <w:b/>
          <w:bCs/>
          <w:color w:val="222222"/>
          <w:lang w:val="ka-GE"/>
        </w:rPr>
        <w:t>:</w:t>
      </w:r>
    </w:p>
    <w:p w:rsidR="00AE45E5" w:rsidRPr="006E77B9" w:rsidRDefault="00EB779D" w:rsidP="00AE45E5">
      <w:pPr>
        <w:shd w:val="clear" w:color="auto" w:fill="FFFFFF"/>
        <w:spacing w:after="0" w:line="240" w:lineRule="auto"/>
        <w:contextualSpacing/>
        <w:jc w:val="both"/>
        <w:rPr>
          <w:rFonts w:ascii="Sylfaen" w:eastAsia="Times New Roman" w:hAnsi="Sylfaen" w:cs="Sylfaen"/>
          <w:bCs/>
          <w:iCs/>
          <w:lang w:val="ka-GE"/>
        </w:rPr>
      </w:pPr>
      <w:r>
        <w:rPr>
          <w:rFonts w:ascii="Sylfaen" w:eastAsia="Times New Roman" w:hAnsi="Sylfaen" w:cs="Sylfaen"/>
          <w:bCs/>
          <w:iCs/>
          <w:lang w:val="ka-GE"/>
        </w:rPr>
        <w:t>შპს „თბილისი კარგო სერვისი“</w:t>
      </w:r>
      <w:r w:rsidR="00AE45E5" w:rsidRPr="006E77B9">
        <w:rPr>
          <w:rFonts w:ascii="Sylfaen" w:eastAsia="Times New Roman" w:hAnsi="Sylfaen" w:cs="Sylfaen"/>
          <w:bCs/>
          <w:iCs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კომპანიის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კიბერ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უსაფრთხოების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აუდიტისა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და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შეღწევადობის</w:t>
      </w:r>
      <w:r w:rsidR="00AE45E5" w:rsidRPr="006E77B9">
        <w:rPr>
          <w:rFonts w:ascii="Sylfaen" w:hAnsi="Sylfaen" w:cs="Gautami"/>
          <w:lang w:val="ka-GE"/>
        </w:rPr>
        <w:t xml:space="preserve"> </w:t>
      </w:r>
      <w:r w:rsidR="00AE45E5" w:rsidRPr="006E77B9">
        <w:rPr>
          <w:rFonts w:ascii="Sylfaen" w:hAnsi="Sylfaen" w:cs="Sylfaen"/>
          <w:lang w:val="ka-GE"/>
        </w:rPr>
        <w:t>ტესტირების შესყიდვის მიზნით აცხადებს ღია ტენდერს</w:t>
      </w:r>
      <w:r w:rsidR="00AE45E5" w:rsidRPr="006E77B9">
        <w:rPr>
          <w:rFonts w:ascii="Sylfaen" w:eastAsia="Times New Roman" w:hAnsi="Sylfaen" w:cs="Sylfaen"/>
          <w:bCs/>
          <w:iCs/>
          <w:lang w:val="ka-GE"/>
        </w:rPr>
        <w:t>.</w:t>
      </w:r>
    </w:p>
    <w:p w:rsidR="00AE45E5" w:rsidRPr="006E77B9" w:rsidRDefault="00AE45E5" w:rsidP="00AE45E5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Sylfaen"/>
          <w:bCs/>
          <w:iCs/>
          <w:lang w:val="ka-GE"/>
        </w:rPr>
      </w:pPr>
    </w:p>
    <w:p w:rsidR="00AE45E5" w:rsidRPr="006E77B9" w:rsidRDefault="00AE45E5" w:rsidP="00AE45E5">
      <w:pPr>
        <w:shd w:val="clear" w:color="auto" w:fill="FFFFFF"/>
        <w:spacing w:after="0" w:line="240" w:lineRule="auto"/>
        <w:contextualSpacing/>
        <w:rPr>
          <w:rFonts w:ascii="Sylfaen" w:eastAsia="Times New Roman" w:hAnsi="Sylfaen" w:cs="Helvetica"/>
          <w:color w:val="333333"/>
          <w:lang w:val="ka-GE"/>
        </w:rPr>
      </w:pPr>
      <w:r w:rsidRPr="006E77B9">
        <w:rPr>
          <w:rFonts w:ascii="Sylfaen" w:eastAsia="Times New Roman" w:hAnsi="Sylfaen" w:cs="Sylfaen"/>
          <w:b/>
          <w:bCs/>
          <w:color w:val="333333"/>
          <w:lang w:val="ka-GE"/>
        </w:rPr>
        <w:t>ინფორმაცია</w:t>
      </w:r>
      <w:r w:rsidRPr="006E77B9">
        <w:rPr>
          <w:rFonts w:ascii="Sylfaen" w:eastAsia="Times New Roman" w:hAnsi="Sylfaen" w:cs="Helvetica"/>
          <w:b/>
          <w:bCs/>
          <w:color w:val="333333"/>
          <w:lang w:val="ka-GE"/>
        </w:rPr>
        <w:t xml:space="preserve"> </w:t>
      </w:r>
      <w:r w:rsidRPr="006E77B9">
        <w:rPr>
          <w:rFonts w:ascii="Sylfaen" w:eastAsia="Times New Roman" w:hAnsi="Sylfaen" w:cs="Sylfaen"/>
          <w:b/>
          <w:bCs/>
          <w:color w:val="333333"/>
          <w:lang w:val="ka-GE"/>
        </w:rPr>
        <w:t>პრეტენდენტებისათვის:</w:t>
      </w:r>
    </w:p>
    <w:p w:rsidR="00106C99" w:rsidRDefault="00AE45E5" w:rsidP="00AE45E5">
      <w:pPr>
        <w:shd w:val="clear" w:color="auto" w:fill="FFFFFF"/>
        <w:spacing w:after="0" w:line="240" w:lineRule="auto"/>
        <w:contextualSpacing/>
        <w:jc w:val="both"/>
        <w:rPr>
          <w:rFonts w:ascii="Sylfaen" w:eastAsia="Times New Roman" w:hAnsi="Sylfaen" w:cs="Sylfaen"/>
          <w:color w:val="333333"/>
          <w:lang w:val="ka-GE"/>
        </w:rPr>
      </w:pPr>
      <w:r w:rsidRPr="006E77B9">
        <w:rPr>
          <w:rFonts w:ascii="Sylfaen" w:eastAsia="Times New Roman" w:hAnsi="Sylfaen" w:cs="Sylfaen"/>
          <w:color w:val="333333"/>
          <w:lang w:val="ka-GE"/>
        </w:rPr>
        <w:t xml:space="preserve">ტენდერში მონაწილეობის მსურველებმა, </w:t>
      </w:r>
      <w:r w:rsidR="009674AC" w:rsidRPr="006E77B9">
        <w:rPr>
          <w:rFonts w:ascii="Sylfaen" w:eastAsia="Times New Roman" w:hAnsi="Sylfaen" w:cs="Sylfaen"/>
          <w:color w:val="333333"/>
          <w:lang w:val="ka-GE"/>
        </w:rPr>
        <w:t xml:space="preserve">დოკუმენტაცია და </w:t>
      </w:r>
      <w:r w:rsidRPr="006E77B9">
        <w:rPr>
          <w:rFonts w:ascii="Sylfaen" w:eastAsia="Times New Roman" w:hAnsi="Sylfaen" w:cs="Sylfaen"/>
          <w:color w:val="333333"/>
          <w:lang w:val="ka-GE"/>
        </w:rPr>
        <w:t xml:space="preserve">სხვა მოთხოვნილი ინფორმაცია უნდა წარმოადგინონ შემდეგ ელ-ფოსტის მისამართზე: </w:t>
      </w:r>
      <w:r w:rsidR="00106C99">
        <w:t>tcscargo@live.com</w:t>
      </w:r>
      <w:r w:rsidRPr="006E77B9">
        <w:rPr>
          <w:rFonts w:ascii="Sylfaen" w:eastAsia="Times New Roman" w:hAnsi="Sylfaen" w:cs="Sylfaen"/>
          <w:color w:val="333333"/>
          <w:lang w:val="ka-GE"/>
        </w:rPr>
        <w:t xml:space="preserve"> </w:t>
      </w:r>
    </w:p>
    <w:p w:rsidR="00AE45E5" w:rsidRPr="006E77B9" w:rsidRDefault="00AE45E5" w:rsidP="00AE45E5">
      <w:pPr>
        <w:shd w:val="clear" w:color="auto" w:fill="FFFFFF"/>
        <w:spacing w:after="0" w:line="240" w:lineRule="auto"/>
        <w:contextualSpacing/>
        <w:jc w:val="both"/>
        <w:rPr>
          <w:rFonts w:ascii="Sylfaen" w:eastAsia="Times New Roman" w:hAnsi="Sylfaen" w:cs="Helvetica"/>
          <w:b/>
          <w:bCs/>
          <w:lang w:val="ka-GE"/>
        </w:rPr>
      </w:pPr>
      <w:r w:rsidRPr="006E77B9">
        <w:rPr>
          <w:rFonts w:ascii="Sylfaen" w:eastAsia="Times New Roman" w:hAnsi="Sylfaen" w:cs="Sylfaen"/>
          <w:color w:val="333333"/>
          <w:lang w:val="ka-GE"/>
        </w:rPr>
        <w:t>შემოთავაზების</w:t>
      </w:r>
      <w:r w:rsidRPr="006E77B9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E77B9">
        <w:rPr>
          <w:rFonts w:ascii="Sylfaen" w:eastAsia="Times New Roman" w:hAnsi="Sylfaen" w:cs="Sylfaen"/>
          <w:color w:val="333333"/>
          <w:lang w:val="ka-GE"/>
        </w:rPr>
        <w:t>წარმოდგენის</w:t>
      </w:r>
      <w:r w:rsidRPr="006E77B9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E77B9">
        <w:rPr>
          <w:rFonts w:ascii="Sylfaen" w:eastAsia="Times New Roman" w:hAnsi="Sylfaen" w:cs="Sylfaen"/>
          <w:color w:val="333333"/>
          <w:lang w:val="ka-GE"/>
        </w:rPr>
        <w:t>ბოლო</w:t>
      </w:r>
      <w:r w:rsidRPr="006E77B9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E77B9">
        <w:rPr>
          <w:rFonts w:ascii="Sylfaen" w:eastAsia="Times New Roman" w:hAnsi="Sylfaen" w:cs="Sylfaen"/>
          <w:color w:val="333333"/>
          <w:lang w:val="ka-GE"/>
        </w:rPr>
        <w:t>ვადა</w:t>
      </w:r>
      <w:r w:rsidRPr="006E77B9">
        <w:rPr>
          <w:rFonts w:ascii="Sylfaen" w:eastAsia="Times New Roman" w:hAnsi="Sylfaen" w:cs="Helvetica"/>
          <w:color w:val="333333"/>
          <w:lang w:val="ka-GE"/>
        </w:rPr>
        <w:t xml:space="preserve">: </w:t>
      </w:r>
      <w:r w:rsidRPr="006E77B9">
        <w:rPr>
          <w:rFonts w:ascii="Sylfaen" w:eastAsia="Times New Roman" w:hAnsi="Sylfaen" w:cs="Helvetica"/>
          <w:bCs/>
          <w:color w:val="333333"/>
          <w:lang w:val="ka-GE"/>
        </w:rPr>
        <w:t>202</w:t>
      </w:r>
      <w:r w:rsidR="00106C99">
        <w:rPr>
          <w:rFonts w:ascii="Sylfaen" w:eastAsia="Times New Roman" w:hAnsi="Sylfaen" w:cs="Helvetica"/>
          <w:bCs/>
          <w:color w:val="333333"/>
          <w:lang w:val="ka-GE"/>
        </w:rPr>
        <w:t>1</w:t>
      </w:r>
      <w:r w:rsidRPr="006E77B9">
        <w:rPr>
          <w:rFonts w:ascii="Sylfaen" w:eastAsia="Times New Roman" w:hAnsi="Sylfaen" w:cs="Helvetica"/>
          <w:bCs/>
          <w:color w:val="333333"/>
          <w:lang w:val="ka-GE"/>
        </w:rPr>
        <w:t xml:space="preserve"> </w:t>
      </w:r>
      <w:r w:rsidRPr="006E77B9">
        <w:rPr>
          <w:rFonts w:ascii="Sylfaen" w:eastAsia="Times New Roman" w:hAnsi="Sylfaen" w:cs="Sylfaen"/>
          <w:bCs/>
          <w:color w:val="333333"/>
          <w:lang w:val="ka-GE"/>
        </w:rPr>
        <w:t xml:space="preserve">წლის </w:t>
      </w:r>
      <w:r w:rsidR="00165509">
        <w:rPr>
          <w:rFonts w:ascii="Sylfaen" w:eastAsia="Times New Roman" w:hAnsi="Sylfaen" w:cs="Helvetica"/>
          <w:bCs/>
          <w:color w:val="333333"/>
        </w:rPr>
        <w:t>10</w:t>
      </w:r>
      <w:r w:rsidR="00106C99">
        <w:rPr>
          <w:rFonts w:ascii="Sylfaen" w:eastAsia="Times New Roman" w:hAnsi="Sylfaen" w:cs="Helvetica"/>
          <w:bCs/>
          <w:color w:val="333333"/>
          <w:lang w:val="ka-GE"/>
        </w:rPr>
        <w:t xml:space="preserve"> </w:t>
      </w:r>
      <w:r w:rsidR="00165509">
        <w:rPr>
          <w:rFonts w:ascii="Sylfaen" w:eastAsia="Times New Roman" w:hAnsi="Sylfaen" w:cs="Helvetica"/>
          <w:bCs/>
          <w:color w:val="333333"/>
          <w:lang w:val="ka-GE"/>
        </w:rPr>
        <w:t>მარტი</w:t>
      </w:r>
      <w:r w:rsidR="00106C99">
        <w:rPr>
          <w:rFonts w:ascii="Sylfaen" w:eastAsia="Times New Roman" w:hAnsi="Sylfaen" w:cs="Helvetica"/>
          <w:bCs/>
          <w:color w:val="333333"/>
          <w:lang w:val="ka-GE"/>
        </w:rPr>
        <w:t>,</w:t>
      </w:r>
      <w:r w:rsidRPr="006E77B9">
        <w:rPr>
          <w:rFonts w:ascii="Sylfaen" w:eastAsia="Times New Roman" w:hAnsi="Sylfaen" w:cs="Helvetica"/>
          <w:bCs/>
          <w:color w:val="333333"/>
          <w:lang w:val="ka-GE"/>
        </w:rPr>
        <w:t xml:space="preserve"> 18:00 </w:t>
      </w:r>
      <w:r w:rsidRPr="006E77B9">
        <w:rPr>
          <w:rFonts w:ascii="Sylfaen" w:eastAsia="Times New Roman" w:hAnsi="Sylfaen" w:cs="Sylfaen"/>
          <w:bCs/>
          <w:color w:val="333333"/>
          <w:lang w:val="ka-GE"/>
        </w:rPr>
        <w:t>საათი</w:t>
      </w:r>
      <w:r w:rsidRPr="006E77B9">
        <w:rPr>
          <w:rFonts w:ascii="Sylfaen" w:eastAsia="Times New Roman" w:hAnsi="Sylfaen" w:cs="Helvetica"/>
          <w:bCs/>
          <w:color w:val="333333"/>
          <w:lang w:val="ka-GE"/>
        </w:rPr>
        <w:t>.</w:t>
      </w:r>
    </w:p>
    <w:p w:rsidR="00AE45E5" w:rsidRPr="006E77B9" w:rsidRDefault="00AE45E5" w:rsidP="00AE45E5">
      <w:pPr>
        <w:shd w:val="clear" w:color="auto" w:fill="FFFFFF"/>
        <w:spacing w:after="0" w:line="240" w:lineRule="auto"/>
        <w:contextualSpacing/>
        <w:jc w:val="both"/>
        <w:rPr>
          <w:rFonts w:ascii="Sylfaen" w:eastAsia="Times New Roman" w:hAnsi="Sylfaen" w:cs="Helvetica"/>
          <w:bCs/>
          <w:color w:val="333333"/>
          <w:lang w:val="ka-GE"/>
        </w:rPr>
      </w:pPr>
    </w:p>
    <w:p w:rsidR="00AE45E5" w:rsidRPr="006E77B9" w:rsidRDefault="00AE45E5" w:rsidP="00AE45E5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 w:rsidRPr="006E77B9">
        <w:rPr>
          <w:rFonts w:ascii="Sylfaen" w:eastAsia="Times New Roman" w:hAnsi="Sylfaen" w:cs="Sylfaen"/>
          <w:color w:val="333333"/>
          <w:lang w:val="ka-GE"/>
        </w:rPr>
        <w:t xml:space="preserve">საკონტაქტო პირი: </w:t>
      </w:r>
      <w:r w:rsidR="00106C99">
        <w:rPr>
          <w:rFonts w:ascii="Sylfaen" w:eastAsia="Times New Roman" w:hAnsi="Sylfaen" w:cs="Sylfaen"/>
          <w:color w:val="333333"/>
          <w:lang w:val="ka-GE"/>
        </w:rPr>
        <w:t>გიორგი დავითაშვილი</w:t>
      </w:r>
      <w:r w:rsidRPr="006E77B9">
        <w:rPr>
          <w:rFonts w:ascii="Sylfaen" w:eastAsia="Times New Roman" w:hAnsi="Sylfaen" w:cs="Sylfaen"/>
          <w:color w:val="333333"/>
          <w:lang w:val="ka-GE"/>
        </w:rPr>
        <w:t xml:space="preserve">, მობილური ნომერი: </w:t>
      </w:r>
      <w:r w:rsidR="00165509">
        <w:rPr>
          <w:rFonts w:ascii="Sylfaen" w:eastAsia="Times New Roman" w:hAnsi="Sylfaen" w:cs="Sylfaen"/>
          <w:color w:val="333333"/>
          <w:lang w:val="ka-GE"/>
        </w:rPr>
        <w:t>557 206633</w:t>
      </w:r>
      <w:r w:rsidR="00106C99">
        <w:rPr>
          <w:rFonts w:ascii="Sylfaen" w:eastAsia="Times New Roman" w:hAnsi="Sylfaen" w:cs="Sylfaen"/>
          <w:color w:val="333333"/>
          <w:lang w:val="ka-GE"/>
        </w:rPr>
        <w:t>, ელ-</w:t>
      </w:r>
      <w:r w:rsidRPr="006E77B9">
        <w:rPr>
          <w:rFonts w:ascii="Sylfaen" w:eastAsia="Times New Roman" w:hAnsi="Sylfaen" w:cs="Sylfaen"/>
          <w:color w:val="333333"/>
          <w:lang w:val="ka-GE"/>
        </w:rPr>
        <w:t>ფოსტა:</w:t>
      </w:r>
      <w:r w:rsidR="00106C99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106C99">
        <w:rPr>
          <w:rFonts w:ascii="Sylfaen" w:eastAsia="Times New Roman" w:hAnsi="Sylfaen" w:cs="Sylfaen"/>
          <w:color w:val="333333"/>
        </w:rPr>
        <w:t>gsmgio@gmail.com</w:t>
      </w:r>
    </w:p>
    <w:p w:rsidR="009674AC" w:rsidRPr="006E77B9" w:rsidRDefault="009674AC" w:rsidP="009674AC">
      <w:pPr>
        <w:pStyle w:val="BodyText"/>
        <w:spacing w:after="0" w:line="288" w:lineRule="auto"/>
        <w:rPr>
          <w:rFonts w:ascii="Sylfaen" w:hAnsi="Sylfaen"/>
          <w:b/>
          <w:lang w:val="ka-GE"/>
        </w:rPr>
      </w:pPr>
      <w:r w:rsidRPr="006E77B9">
        <w:rPr>
          <w:rFonts w:ascii="Sylfaen" w:hAnsi="Sylfaen"/>
          <w:b/>
          <w:lang w:val="ka-GE"/>
        </w:rPr>
        <w:t xml:space="preserve">დოკუმენტები რომლებსაც უნდა შეიცავდეს პრეტენდენტის მიერ წარმოსადგენი სატენდერო წინადადება : </w:t>
      </w:r>
    </w:p>
    <w:p w:rsidR="009674AC" w:rsidRPr="006E77B9" w:rsidRDefault="009674AC" w:rsidP="009674AC">
      <w:pPr>
        <w:pStyle w:val="BodyText"/>
        <w:spacing w:after="0" w:line="288" w:lineRule="auto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>ა) განაცხადი ტენდერში მონაწილეობის შესახებ;</w:t>
      </w:r>
    </w:p>
    <w:p w:rsidR="009674AC" w:rsidRPr="006E77B9" w:rsidRDefault="009674AC" w:rsidP="009674AC">
      <w:pPr>
        <w:pStyle w:val="BodyText"/>
        <w:spacing w:after="0" w:line="288" w:lineRule="auto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>ბ) სატენდერო წინადადების დეტალური განფასება (ჩაშლილი სახით) ტექნიკური დავალების მიხედვით;</w:t>
      </w:r>
    </w:p>
    <w:p w:rsidR="009674AC" w:rsidRPr="006E77B9" w:rsidRDefault="009674AC" w:rsidP="009674AC">
      <w:pPr>
        <w:pStyle w:val="BodyText"/>
        <w:spacing w:after="0" w:line="288" w:lineRule="auto"/>
        <w:rPr>
          <w:rFonts w:ascii="Sylfaen" w:hAnsi="Sylfaen" w:cs="Sylfaen"/>
          <w:color w:val="333333"/>
          <w:lang w:val="ka-GE"/>
        </w:rPr>
      </w:pPr>
      <w:r w:rsidRPr="006E77B9">
        <w:rPr>
          <w:rFonts w:ascii="Sylfaen" w:hAnsi="Sylfaen"/>
          <w:lang w:val="ka-GE"/>
        </w:rPr>
        <w:t xml:space="preserve">გ) </w:t>
      </w:r>
      <w:r w:rsidRPr="006E77B9">
        <w:rPr>
          <w:rFonts w:ascii="Sylfaen" w:hAnsi="Sylfaen" w:cs="Sylfaen"/>
          <w:color w:val="333333"/>
          <w:lang w:val="ka-GE"/>
        </w:rPr>
        <w:t>ინფორმაცია უკანასკნელი 2 წლის განმავლობაში შესრულებული ანალოგიური პროექტების შესახებ (ხელშეკულება, მიღება-ჩაბარება, ანგარიშფაქ</w:t>
      </w:r>
      <w:r w:rsidR="00FA7BFB" w:rsidRPr="006E77B9">
        <w:rPr>
          <w:rFonts w:ascii="Sylfaen" w:hAnsi="Sylfaen" w:cs="Sylfaen"/>
          <w:color w:val="333333"/>
          <w:lang w:val="ka-GE"/>
        </w:rPr>
        <w:t>ტ</w:t>
      </w:r>
      <w:r w:rsidRPr="006E77B9">
        <w:rPr>
          <w:rFonts w:ascii="Sylfaen" w:hAnsi="Sylfaen" w:cs="Sylfaen"/>
          <w:color w:val="333333"/>
          <w:lang w:val="ka-GE"/>
        </w:rPr>
        <w:t>ურა და სხვ.)</w:t>
      </w:r>
    </w:p>
    <w:p w:rsidR="009674AC" w:rsidRPr="006E77B9" w:rsidRDefault="009674AC" w:rsidP="009674A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 w:rsidRPr="006E77B9">
        <w:rPr>
          <w:rFonts w:ascii="Sylfaen" w:eastAsia="Times New Roman" w:hAnsi="Sylfaen" w:cs="Sylfaen"/>
          <w:color w:val="333333"/>
          <w:lang w:val="ka-GE"/>
        </w:rPr>
        <w:t xml:space="preserve">დ) შემსრულებელი პირების </w:t>
      </w:r>
      <w:r w:rsidR="0093506E">
        <w:rPr>
          <w:rFonts w:ascii="Sylfaen" w:eastAsia="Times New Roman" w:hAnsi="Sylfaen" w:cs="Sylfaen"/>
          <w:color w:val="333333"/>
          <w:lang w:val="ka-GE"/>
        </w:rPr>
        <w:t xml:space="preserve">პირადობის და </w:t>
      </w:r>
      <w:r w:rsidRPr="006E77B9">
        <w:rPr>
          <w:rFonts w:ascii="Sylfaen" w:eastAsia="Times New Roman" w:hAnsi="Sylfaen" w:cs="Sylfaen"/>
          <w:color w:val="333333"/>
          <w:lang w:val="ka-GE"/>
        </w:rPr>
        <w:t>კვალიფიკაციის დამადასტურებელი დოკუმენტაცია (cv, დიპლომი, სერტიფიკატი და სხვ.)</w:t>
      </w:r>
    </w:p>
    <w:p w:rsidR="009674AC" w:rsidRPr="006E77B9" w:rsidRDefault="009674AC" w:rsidP="009674AC">
      <w:pPr>
        <w:pStyle w:val="BodyText"/>
        <w:spacing w:after="0" w:line="288" w:lineRule="auto"/>
        <w:rPr>
          <w:rFonts w:ascii="Sylfaen" w:hAnsi="Sylfaen" w:cs="Sylfaen"/>
          <w:color w:val="333333"/>
          <w:lang w:val="ka-GE"/>
        </w:rPr>
      </w:pPr>
      <w:r w:rsidRPr="006E77B9">
        <w:rPr>
          <w:rFonts w:ascii="Sylfaen" w:hAnsi="Sylfaen" w:cs="Sylfaen"/>
          <w:color w:val="333333"/>
          <w:lang w:val="ka-GE"/>
        </w:rPr>
        <w:t>ე) ამონაწერი მეწარმეთა და არასამეწარმეო (არაკომერციული) იურიდიულ პირთა რეესტრიდან</w:t>
      </w:r>
    </w:p>
    <w:p w:rsidR="00AE45E5" w:rsidRPr="006E77B9" w:rsidRDefault="009674AC" w:rsidP="009674AC">
      <w:pPr>
        <w:shd w:val="clear" w:color="auto" w:fill="FFFFFF"/>
        <w:tabs>
          <w:tab w:val="left" w:pos="6530"/>
        </w:tabs>
        <w:spacing w:after="300" w:line="240" w:lineRule="auto"/>
        <w:jc w:val="both"/>
        <w:rPr>
          <w:rFonts w:ascii="Sylfaen" w:hAnsi="Sylfaen"/>
          <w:lang w:val="ka-GE"/>
        </w:rPr>
      </w:pPr>
      <w:r w:rsidRPr="006E77B9">
        <w:rPr>
          <w:rFonts w:ascii="Sylfaen" w:eastAsia="Times New Roman" w:hAnsi="Sylfaen" w:cs="Sylfaen"/>
          <w:color w:val="333333"/>
          <w:lang w:val="ka-GE"/>
        </w:rPr>
        <w:tab/>
      </w:r>
    </w:p>
    <w:p w:rsidR="00AE45E5" w:rsidRPr="00106C99" w:rsidRDefault="00AE45E5" w:rsidP="00AE45E5">
      <w:pPr>
        <w:rPr>
          <w:rFonts w:ascii="Sylfaen" w:hAnsi="Sylfaen"/>
          <w:lang w:val="ka-GE"/>
        </w:rPr>
      </w:pPr>
      <w:r w:rsidRPr="006E77B9">
        <w:rPr>
          <w:rFonts w:ascii="Sylfaen" w:hAnsi="Sylfaen"/>
          <w:b/>
          <w:lang w:val="ka-GE"/>
        </w:rPr>
        <w:t>მომსახურების გაწევის ადგილია</w:t>
      </w:r>
      <w:r w:rsidRPr="006E77B9">
        <w:rPr>
          <w:rFonts w:ascii="Sylfaen" w:hAnsi="Sylfaen"/>
          <w:lang w:val="ka-GE"/>
        </w:rPr>
        <w:t xml:space="preserve">: </w:t>
      </w:r>
      <w:r w:rsidR="00106C99">
        <w:rPr>
          <w:rFonts w:ascii="Sylfaen" w:hAnsi="Sylfaen"/>
          <w:lang w:val="ka-GE"/>
        </w:rPr>
        <w:t>თბილისი</w:t>
      </w:r>
    </w:p>
    <w:p w:rsidR="00AE45E5" w:rsidRPr="006E77B9" w:rsidRDefault="00AE45E5" w:rsidP="00AE45E5">
      <w:pPr>
        <w:spacing w:line="288" w:lineRule="auto"/>
        <w:jc w:val="both"/>
        <w:rPr>
          <w:rFonts w:ascii="Sylfaen" w:eastAsia="Geo ABC" w:hAnsi="Sylfaen"/>
          <w:b/>
          <w:lang w:val="ka-GE"/>
        </w:rPr>
      </w:pPr>
      <w:r w:rsidRPr="006E77B9">
        <w:rPr>
          <w:rFonts w:ascii="Sylfaen" w:eastAsia="Geo ABC" w:hAnsi="Sylfaen"/>
          <w:b/>
          <w:lang w:val="ka-GE"/>
        </w:rPr>
        <w:t>სატენდერო წინადადების ფასის გაანგარიშების წესი:</w:t>
      </w:r>
    </w:p>
    <w:p w:rsidR="00AE45E5" w:rsidRPr="006E77B9" w:rsidRDefault="00AE45E5" w:rsidP="00AE45E5">
      <w:pPr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სატენდერო წინადადების ფასი უნდა იყოს საბოლოო და შეიცავდეს ყველა ხარჯს, </w:t>
      </w:r>
      <w:r w:rsidR="00165509">
        <w:rPr>
          <w:rFonts w:ascii="Sylfaen" w:hAnsi="Sylfaen"/>
          <w:lang w:val="ka-GE"/>
        </w:rPr>
        <w:t>რომელიც დაკავშირებულია</w:t>
      </w:r>
      <w:r w:rsidRPr="006E77B9">
        <w:rPr>
          <w:rFonts w:ascii="Sylfaen" w:hAnsi="Sylfaen"/>
          <w:lang w:val="ka-GE"/>
        </w:rPr>
        <w:t xml:space="preserve"> მომსახურების გაწევასთან (ასევე უნდა შეიცავდეს მოქმედ გადასახადებს, რომელიც ვრცელდება პრეტენდენტზე, ტრანსპორტირება და სხვ.).</w:t>
      </w:r>
    </w:p>
    <w:p w:rsidR="00AE45E5" w:rsidRDefault="00AE45E5" w:rsidP="00AE45E5">
      <w:pPr>
        <w:rPr>
          <w:rFonts w:ascii="Sylfaen" w:hAnsi="Sylfaen"/>
          <w:lang w:val="ka-GE"/>
        </w:rPr>
      </w:pPr>
    </w:p>
    <w:p w:rsidR="00106C99" w:rsidRDefault="00106C99" w:rsidP="00AE45E5">
      <w:pPr>
        <w:rPr>
          <w:rFonts w:ascii="Sylfaen" w:hAnsi="Sylfaen"/>
          <w:lang w:val="ka-GE"/>
        </w:rPr>
      </w:pPr>
    </w:p>
    <w:p w:rsidR="00106C99" w:rsidRPr="006E77B9" w:rsidRDefault="00106C99" w:rsidP="00AE45E5">
      <w:pPr>
        <w:rPr>
          <w:rFonts w:ascii="Sylfaen" w:hAnsi="Sylfaen"/>
          <w:lang w:val="ka-GE"/>
        </w:rPr>
      </w:pPr>
    </w:p>
    <w:p w:rsidR="00AE45E5" w:rsidRPr="006E77B9" w:rsidRDefault="00AE45E5" w:rsidP="00AE45E5">
      <w:pPr>
        <w:spacing w:line="288" w:lineRule="auto"/>
        <w:jc w:val="both"/>
        <w:rPr>
          <w:rFonts w:ascii="Sylfaen" w:eastAsia="Geo ABC" w:hAnsi="Sylfaen"/>
          <w:b/>
          <w:lang w:val="ka-GE"/>
        </w:rPr>
      </w:pPr>
      <w:r w:rsidRPr="006E77B9">
        <w:rPr>
          <w:rFonts w:ascii="Sylfaen" w:eastAsia="Geo ABC" w:hAnsi="Sylfaen"/>
          <w:b/>
          <w:lang w:val="ka-GE"/>
        </w:rPr>
        <w:lastRenderedPageBreak/>
        <w:t>კონვერტირებადი ვალუტა რომელშიც უნდა იყოს გაანგარიშებული სატენდერო წინადადების ფასი:</w:t>
      </w:r>
    </w:p>
    <w:p w:rsidR="00AE45E5" w:rsidRPr="006E77B9" w:rsidRDefault="00AE45E5" w:rsidP="00AE45E5">
      <w:pPr>
        <w:rPr>
          <w:rFonts w:ascii="Sylfaen" w:hAnsi="Sylfaen"/>
          <w:lang w:val="ka-GE"/>
        </w:rPr>
      </w:pPr>
      <w:r w:rsidRPr="006E77B9">
        <w:rPr>
          <w:rFonts w:ascii="Sylfaen" w:eastAsia="Geo ABC" w:hAnsi="Sylfaen"/>
          <w:b/>
          <w:lang w:val="ka-GE"/>
        </w:rPr>
        <w:t xml:space="preserve"> </w:t>
      </w:r>
      <w:r w:rsidRPr="006E77B9">
        <w:rPr>
          <w:rFonts w:ascii="Sylfaen" w:hAnsi="Sylfaen"/>
          <w:lang w:val="ka-GE"/>
        </w:rPr>
        <w:t>სატენდერო წინადადებაში ფასი გამოსახული უნდა იყოს ლარებში.</w:t>
      </w:r>
    </w:p>
    <w:p w:rsidR="00AE45E5" w:rsidRPr="006E77B9" w:rsidRDefault="00AE45E5" w:rsidP="00AE45E5">
      <w:pPr>
        <w:rPr>
          <w:rFonts w:ascii="Sylfaen" w:hAnsi="Sylfaen"/>
          <w:lang w:val="ka-GE"/>
        </w:rPr>
      </w:pPr>
    </w:p>
    <w:p w:rsidR="00AE45E5" w:rsidRPr="006E77B9" w:rsidRDefault="00AE45E5" w:rsidP="00AE45E5">
      <w:pPr>
        <w:spacing w:line="288" w:lineRule="auto"/>
        <w:rPr>
          <w:rFonts w:ascii="Sylfaen" w:hAnsi="Sylfaen"/>
          <w:lang w:val="ka-GE"/>
        </w:rPr>
      </w:pPr>
      <w:r w:rsidRPr="006E77B9">
        <w:rPr>
          <w:rFonts w:ascii="Sylfaen" w:hAnsi="Sylfaen"/>
          <w:b/>
          <w:lang w:val="ka-GE"/>
        </w:rPr>
        <w:t>სატენდერო წინადადების  ენა</w:t>
      </w:r>
      <w:r w:rsidRPr="006E77B9">
        <w:rPr>
          <w:rFonts w:ascii="Sylfaen" w:hAnsi="Sylfaen"/>
          <w:lang w:val="ka-GE"/>
        </w:rPr>
        <w:t>:</w:t>
      </w:r>
    </w:p>
    <w:p w:rsidR="00AE45E5" w:rsidRPr="006E77B9" w:rsidRDefault="00AE45E5" w:rsidP="00AE45E5">
      <w:pPr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სატენდერო წინადადება წარმოდგენილ უნდა </w:t>
      </w:r>
      <w:r w:rsidR="009674AC" w:rsidRPr="006E77B9">
        <w:rPr>
          <w:rFonts w:ascii="Sylfaen" w:hAnsi="Sylfaen"/>
          <w:lang w:val="ka-GE"/>
        </w:rPr>
        <w:t>იყოს</w:t>
      </w:r>
      <w:r w:rsidRPr="006E77B9">
        <w:rPr>
          <w:rFonts w:ascii="Sylfaen" w:hAnsi="Sylfaen"/>
          <w:lang w:val="ka-GE"/>
        </w:rPr>
        <w:t xml:space="preserve"> ქართულ ენაზე.</w:t>
      </w:r>
    </w:p>
    <w:p w:rsidR="00AE3FBC" w:rsidRPr="006E77B9" w:rsidRDefault="00AE3FBC" w:rsidP="00AE45E5">
      <w:pPr>
        <w:pStyle w:val="BodyText"/>
        <w:spacing w:after="0" w:line="288" w:lineRule="auto"/>
        <w:rPr>
          <w:rFonts w:ascii="Sylfaen" w:hAnsi="Sylfaen"/>
          <w:lang w:val="ka-GE"/>
        </w:rPr>
      </w:pPr>
    </w:p>
    <w:p w:rsidR="00AE3FBC" w:rsidRPr="006E77B9" w:rsidRDefault="00AE3FBC" w:rsidP="00AE3FBC">
      <w:pPr>
        <w:spacing w:line="288" w:lineRule="auto"/>
        <w:jc w:val="both"/>
        <w:rPr>
          <w:rFonts w:ascii="Sylfaen" w:hAnsi="Sylfaen"/>
          <w:lang w:val="ka-GE"/>
        </w:rPr>
      </w:pPr>
      <w:r w:rsidRPr="006E77B9">
        <w:rPr>
          <w:rFonts w:ascii="Sylfaen" w:hAnsi="Sylfaen"/>
          <w:b/>
          <w:lang w:val="ka-GE"/>
        </w:rPr>
        <w:t>ინფორმაცია ანგარიშსწორების შესახებ</w:t>
      </w:r>
      <w:r w:rsidRPr="006E77B9">
        <w:rPr>
          <w:rFonts w:ascii="Sylfaen" w:hAnsi="Sylfaen"/>
          <w:lang w:val="ka-GE"/>
        </w:rPr>
        <w:t>:</w:t>
      </w:r>
    </w:p>
    <w:p w:rsidR="00AE3FBC" w:rsidRPr="006E77B9" w:rsidRDefault="00AE3FBC" w:rsidP="00AE3FBC">
      <w:pPr>
        <w:spacing w:line="288" w:lineRule="auto"/>
        <w:jc w:val="both"/>
        <w:rPr>
          <w:rFonts w:ascii="Sylfaen" w:hAnsi="Sylfaen" w:cs="Sylfaen"/>
          <w:lang w:val="ka-GE"/>
        </w:rPr>
      </w:pPr>
      <w:r w:rsidRPr="006E77B9">
        <w:rPr>
          <w:rFonts w:ascii="Sylfaen" w:hAnsi="Sylfaen" w:cs="Sylfaen"/>
          <w:lang w:val="ka-GE"/>
        </w:rPr>
        <w:t>ანგარიშსწორება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შემსრულებელთან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იწარმოებს მომსახურების შესრულების შესახებ მიღება – ჩაბარების აქტის გაფორმებიდან 10 (ათი) სამუშაო დღის განმავლობაში.</w:t>
      </w:r>
    </w:p>
    <w:p w:rsidR="00AE3FBC" w:rsidRPr="006E77B9" w:rsidRDefault="00AE3FBC" w:rsidP="00AE3FBC">
      <w:pPr>
        <w:pStyle w:val="BodyText"/>
        <w:spacing w:after="0" w:line="288" w:lineRule="auto"/>
        <w:rPr>
          <w:rFonts w:ascii="Sylfaen" w:hAnsi="Sylfaen"/>
          <w:lang w:val="ka-GE"/>
        </w:rPr>
      </w:pPr>
    </w:p>
    <w:p w:rsidR="00AE3FBC" w:rsidRPr="006E77B9" w:rsidRDefault="00AE3FBC" w:rsidP="00AE3FBC">
      <w:pPr>
        <w:pStyle w:val="NoSpacing"/>
        <w:jc w:val="center"/>
        <w:rPr>
          <w:rFonts w:ascii="Sylfaen" w:hAnsi="Sylfaen" w:cs="Sylfaen"/>
          <w:b/>
          <w:lang w:val="ka-GE" w:bidi="ar-SA"/>
        </w:rPr>
      </w:pPr>
    </w:p>
    <w:p w:rsidR="00AE3FBC" w:rsidRPr="006E77B9" w:rsidRDefault="00AE3FBC" w:rsidP="00AE3FBC">
      <w:pPr>
        <w:pStyle w:val="NoSpacing"/>
        <w:jc w:val="center"/>
        <w:rPr>
          <w:rFonts w:ascii="Sylfaen" w:hAnsi="Sylfaen" w:cs="Gautami"/>
          <w:b/>
          <w:lang w:val="ka-GE" w:bidi="ar-SA"/>
        </w:rPr>
      </w:pPr>
      <w:r w:rsidRPr="006E77B9">
        <w:rPr>
          <w:rFonts w:ascii="Sylfaen" w:hAnsi="Sylfaen" w:cs="Sylfaen"/>
          <w:b/>
          <w:lang w:val="ka-GE" w:bidi="ar-SA"/>
        </w:rPr>
        <w:t>საერთაშორისო</w:t>
      </w:r>
      <w:r w:rsidRPr="006E77B9">
        <w:rPr>
          <w:rFonts w:ascii="Sylfaen" w:hAnsi="Sylfaen" w:cs="Gautami"/>
          <w:b/>
          <w:lang w:val="ka-GE" w:bidi="ar-SA"/>
        </w:rPr>
        <w:t xml:space="preserve"> SMB </w:t>
      </w:r>
      <w:r w:rsidRPr="006E77B9">
        <w:rPr>
          <w:rFonts w:ascii="Sylfaen" w:hAnsi="Sylfaen" w:cs="Sylfaen"/>
          <w:b/>
          <w:lang w:val="ka-GE" w:bidi="ar-SA"/>
        </w:rPr>
        <w:t>კომპანიის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კიბერ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უსაფრთხოების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აუდიტისა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და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შეღწევადობის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ტესტირების</w:t>
      </w:r>
      <w:r w:rsidRPr="006E77B9">
        <w:rPr>
          <w:rFonts w:ascii="Sylfaen" w:hAnsi="Sylfaen" w:cs="Gautami"/>
          <w:b/>
          <w:lang w:val="ka-GE" w:bidi="ar-SA"/>
        </w:rPr>
        <w:t xml:space="preserve"> </w:t>
      </w:r>
      <w:r w:rsidRPr="006E77B9">
        <w:rPr>
          <w:rFonts w:ascii="Sylfaen" w:hAnsi="Sylfaen" w:cs="Sylfaen"/>
          <w:b/>
          <w:lang w:val="ka-GE" w:bidi="ar-SA"/>
        </w:rPr>
        <w:t>მოთხოვნები</w:t>
      </w:r>
      <w:r w:rsidRPr="006E77B9">
        <w:rPr>
          <w:rFonts w:ascii="Sylfaen" w:hAnsi="Sylfaen" w:cs="Gautami"/>
          <w:b/>
          <w:lang w:val="ka-GE" w:bidi="ar-SA"/>
        </w:rPr>
        <w:t>.</w:t>
      </w:r>
    </w:p>
    <w:p w:rsidR="00AE3FBC" w:rsidRPr="006E77B9" w:rsidRDefault="00AE3FBC" w:rsidP="00AE3FBC">
      <w:pPr>
        <w:pStyle w:val="NoSpacing"/>
        <w:rPr>
          <w:rFonts w:ascii="Sylfaen" w:hAnsi="Sylfaen" w:cs="Sylfaen"/>
          <w:lang w:val="ka-GE"/>
        </w:rPr>
      </w:pPr>
      <w:bookmarkStart w:id="0" w:name="_GoBack"/>
      <w:bookmarkEnd w:id="0"/>
    </w:p>
    <w:p w:rsidR="00AE3FBC" w:rsidRPr="006E77B9" w:rsidRDefault="00AE3FBC" w:rsidP="00AE3FBC">
      <w:pPr>
        <w:pStyle w:val="NoSpacing"/>
        <w:rPr>
          <w:rFonts w:ascii="Sylfaen" w:hAnsi="Sylfaen"/>
          <w:b/>
          <w:lang w:val="ka-GE"/>
        </w:rPr>
      </w:pPr>
      <w:r w:rsidRPr="006E77B9">
        <w:rPr>
          <w:rFonts w:ascii="Sylfaen" w:hAnsi="Sylfaen" w:cs="Sylfaen"/>
          <w:b/>
          <w:lang w:val="ka-GE"/>
        </w:rPr>
        <w:t>ზოგადი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მოთხოვნები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შეღწევადობის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ტესტირების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სერვისებზე</w:t>
      </w:r>
      <w:r w:rsidRPr="006E77B9">
        <w:rPr>
          <w:rFonts w:ascii="Sylfaen" w:hAnsi="Sylfaen"/>
          <w:b/>
          <w:lang w:val="ka-GE"/>
        </w:rPr>
        <w:t>: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მოწყვლადობის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სკანირება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ერთი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გარე</w:t>
      </w:r>
      <w:r w:rsidRPr="006E77B9">
        <w:rPr>
          <w:rFonts w:ascii="Sylfaen" w:hAnsi="Sylfaen"/>
          <w:lang w:val="ka-GE"/>
        </w:rPr>
        <w:t xml:space="preserve"> (</w:t>
      </w:r>
      <w:r w:rsidRPr="006E77B9">
        <w:rPr>
          <w:rFonts w:ascii="Sylfaen" w:hAnsi="Sylfaen" w:cs="Sylfaen"/>
          <w:lang w:val="ka-GE"/>
        </w:rPr>
        <w:t>საზოგადოებრივი</w:t>
      </w:r>
      <w:r w:rsidRPr="006E77B9">
        <w:rPr>
          <w:rFonts w:ascii="Sylfaen" w:hAnsi="Sylfaen"/>
          <w:lang w:val="ka-GE"/>
        </w:rPr>
        <w:t xml:space="preserve">) </w:t>
      </w:r>
      <w:r w:rsidRPr="006E77B9">
        <w:rPr>
          <w:rFonts w:ascii="Sylfaen" w:hAnsi="Sylfaen"/>
          <w:b/>
          <w:lang w:val="ka-GE"/>
        </w:rPr>
        <w:t>IP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მისამართის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სრულად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დეტალური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ანგარიშით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შიდა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ქსელის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მართვის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სკანირება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უკაბელო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ქსელში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შეღწევა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დეტალური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ანგარიშით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მოწყვლადობის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ტესტი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/>
          <w:b/>
          <w:lang w:val="ka-GE"/>
        </w:rPr>
        <w:t>14-20 Endpoint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აპარატებისთვის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მოწყვლადობის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ტესტი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/>
          <w:b/>
          <w:lang w:val="ka-GE"/>
        </w:rPr>
        <w:t>10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ქსელური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პრინტერისთვის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მიუთითეთ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რეაბილიტაციის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დეტალური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ანგარიში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აღმოჩენილი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სისუსტეების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შესახებ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უსაფრთხოების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გამკვრივების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დეტალური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გადაწყვეტისა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განხორციელების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უზრუნველყოფა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NoSpacing"/>
        <w:rPr>
          <w:rFonts w:ascii="Sylfaen" w:hAnsi="Sylfaen" w:cs="Sylfaen"/>
          <w:lang w:val="ka-GE"/>
        </w:rPr>
      </w:pPr>
    </w:p>
    <w:p w:rsidR="00AE3FBC" w:rsidRPr="006E77B9" w:rsidRDefault="00AE3FBC" w:rsidP="00AE3FBC">
      <w:pPr>
        <w:pStyle w:val="NoSpacing"/>
        <w:rPr>
          <w:rFonts w:ascii="Sylfaen" w:hAnsi="Sylfaen"/>
          <w:b/>
          <w:lang w:val="ka-GE"/>
        </w:rPr>
      </w:pPr>
      <w:r w:rsidRPr="006E77B9">
        <w:rPr>
          <w:rFonts w:ascii="Sylfaen" w:hAnsi="Sylfaen" w:cs="Sylfaen"/>
          <w:b/>
          <w:lang w:val="ka-GE"/>
        </w:rPr>
        <w:t>მომსახურების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მიმწოდებელმა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უნდა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უზრუნველყოს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ხელით</w:t>
      </w:r>
      <w:r w:rsidRPr="006E77B9">
        <w:rPr>
          <w:rFonts w:ascii="Sylfaen" w:hAnsi="Sylfaen"/>
          <w:b/>
          <w:lang w:val="ka-GE"/>
        </w:rPr>
        <w:t xml:space="preserve">, </w:t>
      </w:r>
      <w:r w:rsidRPr="006E77B9">
        <w:rPr>
          <w:rFonts w:ascii="Sylfaen" w:hAnsi="Sylfaen" w:cs="Sylfaen"/>
          <w:b/>
          <w:lang w:val="ka-GE"/>
        </w:rPr>
        <w:t>ჰიბრიდული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ან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ავტომატიზირებული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შეღწევადობის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ტესტირების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სერვისები</w:t>
      </w:r>
      <w:r w:rsidRPr="006E77B9">
        <w:rPr>
          <w:rFonts w:ascii="Sylfaen" w:hAnsi="Sylfaen"/>
          <w:b/>
          <w:lang w:val="ka-GE"/>
        </w:rPr>
        <w:t xml:space="preserve">, </w:t>
      </w:r>
      <w:r w:rsidRPr="006E77B9">
        <w:rPr>
          <w:rFonts w:ascii="Sylfaen" w:hAnsi="Sylfaen" w:cs="Sylfaen"/>
          <w:b/>
          <w:lang w:val="ka-GE"/>
        </w:rPr>
        <w:t>მოთხოვნის</w:t>
      </w:r>
      <w:r w:rsidRPr="006E77B9">
        <w:rPr>
          <w:rFonts w:ascii="Sylfaen" w:hAnsi="Sylfaen"/>
          <w:b/>
          <w:lang w:val="ka-GE"/>
        </w:rPr>
        <w:t xml:space="preserve"> </w:t>
      </w:r>
      <w:r w:rsidRPr="006E77B9">
        <w:rPr>
          <w:rFonts w:ascii="Sylfaen" w:hAnsi="Sylfaen" w:cs="Sylfaen"/>
          <w:b/>
          <w:lang w:val="ka-GE"/>
        </w:rPr>
        <w:t>შესაბამისად</w:t>
      </w:r>
      <w:r w:rsidRPr="006E77B9">
        <w:rPr>
          <w:rFonts w:ascii="Sylfaen" w:hAnsi="Sylfaen"/>
          <w:b/>
          <w:lang w:val="ka-GE"/>
        </w:rPr>
        <w:t>:</w:t>
      </w:r>
    </w:p>
    <w:p w:rsidR="00AE3FBC" w:rsidRPr="006E77B9" w:rsidRDefault="00AE3FBC" w:rsidP="00AE3FBC">
      <w:pPr>
        <w:pStyle w:val="NoSpacing"/>
        <w:rPr>
          <w:rFonts w:ascii="Sylfaen" w:hAnsi="Sylfaen"/>
          <w:lang w:val="ka-GE"/>
        </w:rPr>
      </w:pP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ჩამოაყალიბეთ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ინციდენტისა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ესკალაციის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მართვის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პროცესი</w:t>
      </w:r>
      <w:r w:rsidRPr="006E77B9">
        <w:rPr>
          <w:rFonts w:ascii="Sylfaen" w:hAnsi="Sylfaen"/>
          <w:lang w:val="ka-GE"/>
        </w:rPr>
        <w:t xml:space="preserve">, </w:t>
      </w:r>
      <w:r w:rsidRPr="006E77B9">
        <w:rPr>
          <w:rFonts w:ascii="Sylfaen" w:hAnsi="Sylfaen" w:cs="Sylfaen"/>
          <w:lang w:val="ka-GE"/>
        </w:rPr>
        <w:t>რომ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გაუმკლავდეთ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იმ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საკითხებს</w:t>
      </w:r>
      <w:r w:rsidRPr="006E77B9">
        <w:rPr>
          <w:rFonts w:ascii="Sylfaen" w:hAnsi="Sylfaen"/>
          <w:lang w:val="ka-GE"/>
        </w:rPr>
        <w:t xml:space="preserve">, </w:t>
      </w:r>
      <w:r w:rsidRPr="006E77B9">
        <w:rPr>
          <w:rFonts w:ascii="Sylfaen" w:hAnsi="Sylfaen" w:cs="Sylfaen"/>
          <w:lang w:val="ka-GE"/>
        </w:rPr>
        <w:t>რომლებიც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შეიძლება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მოხდეს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ტესტის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დროს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სამიზნეების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იდენტიფიცირება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თავდასხმის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ვექტორები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t xml:space="preserve">• </w:t>
      </w:r>
      <w:r w:rsidRPr="006E77B9">
        <w:rPr>
          <w:rFonts w:ascii="Sylfaen" w:hAnsi="Sylfaen" w:cs="Sylfaen"/>
          <w:lang w:val="ka-GE"/>
        </w:rPr>
        <w:t>გამოსაყენებელი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მოწყვლადობის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დადგენა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/>
          <w:lang w:val="ka-GE"/>
        </w:rPr>
        <w:lastRenderedPageBreak/>
        <w:t xml:space="preserve">• </w:t>
      </w:r>
      <w:r w:rsidRPr="006E77B9">
        <w:rPr>
          <w:rFonts w:ascii="Sylfaen" w:hAnsi="Sylfaen" w:cs="Sylfaen"/>
          <w:lang w:val="ka-GE"/>
        </w:rPr>
        <w:t>მოგვაწოდეთ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ანგარიში</w:t>
      </w:r>
      <w:r w:rsidRPr="006E77B9">
        <w:rPr>
          <w:rFonts w:ascii="Sylfaen" w:hAnsi="Sylfaen"/>
          <w:lang w:val="ka-GE"/>
        </w:rPr>
        <w:t xml:space="preserve">, </w:t>
      </w:r>
      <w:r w:rsidRPr="006E77B9">
        <w:rPr>
          <w:rFonts w:ascii="Sylfaen" w:hAnsi="Sylfaen" w:cs="Sylfaen"/>
          <w:lang w:val="ka-GE"/>
        </w:rPr>
        <w:t>რომელიც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შეიცავს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თავდასხმის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შესაძლო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სცენარებს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დაუცველობებს</w:t>
      </w:r>
      <w:r w:rsidRPr="006E77B9">
        <w:rPr>
          <w:rFonts w:ascii="Sylfaen" w:hAnsi="Sylfaen"/>
          <w:lang w:val="ka-GE"/>
        </w:rPr>
        <w:t xml:space="preserve">. </w:t>
      </w:r>
      <w:r w:rsidRPr="006E77B9">
        <w:rPr>
          <w:rFonts w:ascii="Sylfaen" w:hAnsi="Sylfaen" w:cs="Sylfaen"/>
          <w:lang w:val="ka-GE"/>
        </w:rPr>
        <w:t>ასევე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რეკომენდაციები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უსაფრთხოების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დონის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lang w:val="ka-GE"/>
        </w:rPr>
        <w:t>ასამაღლებლად</w:t>
      </w:r>
      <w:r w:rsidRPr="006E77B9">
        <w:rPr>
          <w:rFonts w:ascii="Sylfaen" w:hAnsi="Sylfaen"/>
          <w:lang w:val="ka-GE"/>
        </w:rPr>
        <w:t>.</w:t>
      </w:r>
    </w:p>
    <w:p w:rsidR="00AE3FBC" w:rsidRPr="006E77B9" w:rsidRDefault="00AE3FBC" w:rsidP="00AE3FBC">
      <w:pPr>
        <w:pStyle w:val="NoSpacing"/>
        <w:rPr>
          <w:rFonts w:ascii="Sylfaen" w:hAnsi="Sylfaen"/>
          <w:lang w:val="ka-GE"/>
        </w:rPr>
      </w:pPr>
    </w:p>
    <w:p w:rsidR="00AE3FBC" w:rsidRPr="006E77B9" w:rsidRDefault="00AE3FBC" w:rsidP="00AE3FBC">
      <w:pPr>
        <w:pStyle w:val="NoSpacing"/>
        <w:rPr>
          <w:rFonts w:ascii="Sylfaen" w:hAnsi="Sylfaen"/>
          <w:b/>
          <w:lang w:val="ka-GE"/>
        </w:rPr>
      </w:pPr>
      <w:r w:rsidRPr="006E77B9">
        <w:rPr>
          <w:rFonts w:ascii="Sylfaen" w:hAnsi="Sylfaen" w:cs="Sylfaen"/>
          <w:b/>
          <w:shd w:val="clear" w:color="auto" w:fill="F8F9FA"/>
          <w:lang w:val="ka-GE"/>
        </w:rPr>
        <w:t>დასკვნითი</w:t>
      </w:r>
      <w:r w:rsidRPr="006E77B9">
        <w:rPr>
          <w:rFonts w:ascii="Sylfaen" w:hAnsi="Sylfaen" w:cs="Arial"/>
          <w:b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b/>
          <w:shd w:val="clear" w:color="auto" w:fill="F8F9FA"/>
          <w:lang w:val="ka-GE"/>
        </w:rPr>
        <w:t>ეტაპი,</w:t>
      </w:r>
      <w:r w:rsidRPr="006E77B9">
        <w:rPr>
          <w:rFonts w:ascii="Sylfaen" w:hAnsi="Sylfaen" w:cs="Arial"/>
          <w:b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b/>
          <w:shd w:val="clear" w:color="auto" w:fill="F8F9FA"/>
          <w:lang w:val="ka-GE"/>
        </w:rPr>
        <w:t>ანგარიშგებისა</w:t>
      </w:r>
      <w:r w:rsidRPr="006E77B9">
        <w:rPr>
          <w:rFonts w:ascii="Sylfaen" w:hAnsi="Sylfaen" w:cs="Arial"/>
          <w:b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b/>
          <w:shd w:val="clear" w:color="auto" w:fill="F8F9FA"/>
          <w:lang w:val="ka-GE"/>
        </w:rPr>
        <w:t>და</w:t>
      </w:r>
      <w:r w:rsidRPr="006E77B9">
        <w:rPr>
          <w:rFonts w:ascii="Sylfaen" w:hAnsi="Sylfaen" w:cs="Arial"/>
          <w:b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b/>
          <w:shd w:val="clear" w:color="auto" w:fill="F8F9FA"/>
          <w:lang w:val="ka-GE"/>
        </w:rPr>
        <w:t>პრეზენტაციისთვის:</w:t>
      </w:r>
      <w:r w:rsidRPr="006E77B9">
        <w:rPr>
          <w:rFonts w:ascii="Sylfaen" w:hAnsi="Sylfaen"/>
          <w:b/>
          <w:lang w:val="ka-GE"/>
        </w:rPr>
        <w:t xml:space="preserve"> </w:t>
      </w:r>
    </w:p>
    <w:p w:rsidR="00AE3FBC" w:rsidRPr="006E77B9" w:rsidRDefault="00AE3FBC" w:rsidP="00AE3FBC">
      <w:pPr>
        <w:pStyle w:val="ListParagraph"/>
        <w:rPr>
          <w:rFonts w:ascii="Sylfaen" w:hAnsi="Sylfaen" w:cs="Arial"/>
          <w:shd w:val="clear" w:color="auto" w:fill="F8F9FA"/>
          <w:lang w:val="ka-GE"/>
        </w:rPr>
      </w:pPr>
      <w:r w:rsidRPr="006E77B9">
        <w:rPr>
          <w:rFonts w:ascii="Sylfaen" w:hAnsi="Sylfaen"/>
          <w:lang w:val="ka-GE"/>
        </w:rPr>
        <w:br/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• </w:t>
      </w:r>
      <w:r w:rsidRPr="006E77B9">
        <w:rPr>
          <w:rFonts w:ascii="Sylfaen" w:hAnsi="Sylfaen" w:cs="Sylfaen"/>
          <w:shd w:val="clear" w:color="auto" w:fill="F8F9FA"/>
          <w:lang w:val="ka-GE"/>
        </w:rPr>
        <w:t>დაზარალებული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მომსახურების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სფერო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. </w:t>
      </w:r>
    </w:p>
    <w:p w:rsidR="00AE3FBC" w:rsidRPr="006E77B9" w:rsidRDefault="00AE3FBC" w:rsidP="00AE3FBC">
      <w:pPr>
        <w:pStyle w:val="ListParagraph"/>
        <w:rPr>
          <w:rFonts w:ascii="Sylfaen" w:hAnsi="Sylfaen" w:cs="Arial"/>
          <w:shd w:val="clear" w:color="auto" w:fill="F8F9FA"/>
          <w:lang w:val="ka-GE"/>
        </w:rPr>
      </w:pPr>
      <w:r w:rsidRPr="006E77B9">
        <w:rPr>
          <w:rFonts w:ascii="Sylfaen" w:hAnsi="Sylfaen" w:cs="Arial"/>
          <w:shd w:val="clear" w:color="auto" w:fill="F8F9FA"/>
          <w:lang w:val="ka-GE"/>
        </w:rPr>
        <w:t xml:space="preserve">• </w:t>
      </w:r>
      <w:r w:rsidRPr="006E77B9">
        <w:rPr>
          <w:rFonts w:ascii="Sylfaen" w:hAnsi="Sylfaen" w:cs="Sylfaen"/>
          <w:shd w:val="clear" w:color="auto" w:fill="F8F9FA"/>
          <w:lang w:val="ka-GE"/>
        </w:rPr>
        <w:t>კრიტიკული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ორგანიზაციული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კომპონენტების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იდენტიფიკაცია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. </w:t>
      </w:r>
    </w:p>
    <w:p w:rsidR="00AE3FBC" w:rsidRPr="006E77B9" w:rsidRDefault="00AE3FBC" w:rsidP="00AE3FBC">
      <w:pPr>
        <w:pStyle w:val="ListParagraph"/>
        <w:rPr>
          <w:rFonts w:ascii="Sylfaen" w:hAnsi="Sylfaen" w:cs="Arial"/>
          <w:shd w:val="clear" w:color="auto" w:fill="F8F9FA"/>
          <w:lang w:val="ka-GE"/>
        </w:rPr>
      </w:pPr>
      <w:r w:rsidRPr="006E77B9">
        <w:rPr>
          <w:rFonts w:ascii="Sylfaen" w:hAnsi="Sylfaen" w:cs="Arial"/>
          <w:shd w:val="clear" w:color="auto" w:fill="F8F9FA"/>
          <w:lang w:val="ka-GE"/>
        </w:rPr>
        <w:t xml:space="preserve">• </w:t>
      </w:r>
      <w:r w:rsidRPr="006E77B9">
        <w:rPr>
          <w:rFonts w:ascii="Sylfaen" w:hAnsi="Sylfaen" w:cs="Sylfaen"/>
          <w:shd w:val="clear" w:color="auto" w:fill="F8F9FA"/>
          <w:lang w:val="ka-GE"/>
        </w:rPr>
        <w:t>მეთოდოლოგია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და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ინსტრუმენტები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, </w:t>
      </w:r>
      <w:r w:rsidRPr="006E77B9">
        <w:rPr>
          <w:rFonts w:ascii="Sylfaen" w:hAnsi="Sylfaen" w:cs="Sylfaen"/>
          <w:shd w:val="clear" w:color="auto" w:fill="F8F9FA"/>
          <w:lang w:val="ka-GE"/>
        </w:rPr>
        <w:t>რომლებიც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გამოიყენება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ტესტირების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      </w:t>
      </w:r>
      <w:r w:rsidRPr="006E77B9">
        <w:rPr>
          <w:rFonts w:ascii="Sylfaen" w:hAnsi="Sylfaen" w:cs="Sylfaen"/>
          <w:shd w:val="clear" w:color="auto" w:fill="F8F9FA"/>
          <w:lang w:val="ka-GE"/>
        </w:rPr>
        <w:t>შესასრულებლად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.      </w:t>
      </w:r>
    </w:p>
    <w:p w:rsidR="00AE3FBC" w:rsidRPr="006E77B9" w:rsidRDefault="00AE3FBC" w:rsidP="00AE3FBC">
      <w:pPr>
        <w:pStyle w:val="ListParagraph"/>
        <w:rPr>
          <w:rFonts w:ascii="Sylfaen" w:hAnsi="Sylfaen" w:cs="Arial"/>
          <w:shd w:val="clear" w:color="auto" w:fill="F8F9FA"/>
          <w:lang w:val="ka-GE"/>
        </w:rPr>
      </w:pPr>
      <w:r w:rsidRPr="006E77B9">
        <w:rPr>
          <w:rFonts w:ascii="Sylfaen" w:hAnsi="Sylfaen" w:cs="Arial"/>
          <w:shd w:val="clear" w:color="auto" w:fill="F8F9FA"/>
          <w:lang w:val="ka-GE"/>
        </w:rPr>
        <w:t xml:space="preserve">• </w:t>
      </w:r>
      <w:r w:rsidRPr="006E77B9">
        <w:rPr>
          <w:rFonts w:ascii="Sylfaen" w:hAnsi="Sylfaen" w:cs="Sylfaen"/>
          <w:shd w:val="clear" w:color="auto" w:fill="F8F9FA"/>
          <w:lang w:val="ka-GE"/>
        </w:rPr>
        <w:t>დაუცველი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სამიზნეები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shd w:val="clear" w:color="auto" w:fill="F8F9FA"/>
          <w:lang w:val="ka-GE"/>
        </w:rPr>
        <w:t>გარემოში</w:t>
      </w:r>
      <w:r w:rsidRPr="006E77B9">
        <w:rPr>
          <w:rFonts w:ascii="Sylfaen" w:hAnsi="Sylfaen" w:cs="Arial"/>
          <w:shd w:val="clear" w:color="auto" w:fill="F8F9FA"/>
          <w:lang w:val="ka-GE"/>
        </w:rPr>
        <w:t xml:space="preserve"> </w:t>
      </w:r>
    </w:p>
    <w:p w:rsidR="00AE3FBC" w:rsidRPr="006E77B9" w:rsidRDefault="00AE3FBC" w:rsidP="00AE3FBC">
      <w:pPr>
        <w:pStyle w:val="ListParagraph"/>
        <w:rPr>
          <w:rFonts w:ascii="Sylfaen" w:hAnsi="Sylfaen"/>
          <w:lang w:val="ka-GE"/>
        </w:rPr>
      </w:pPr>
      <w:r w:rsidRPr="006E77B9">
        <w:rPr>
          <w:rFonts w:ascii="Sylfaen" w:hAnsi="Sylfaen" w:cs="Arial"/>
          <w:color w:val="202124"/>
          <w:shd w:val="clear" w:color="auto" w:fill="F8F9FA"/>
          <w:lang w:val="ka-GE"/>
        </w:rPr>
        <w:t xml:space="preserve">• </w:t>
      </w:r>
      <w:r w:rsidRPr="006E77B9">
        <w:rPr>
          <w:rFonts w:ascii="Sylfaen" w:hAnsi="Sylfaen" w:cs="Sylfaen"/>
          <w:color w:val="202124"/>
          <w:shd w:val="clear" w:color="auto" w:fill="F8F9FA"/>
          <w:lang w:val="ka-GE"/>
        </w:rPr>
        <w:t>უსაფრთხოების</w:t>
      </w:r>
      <w:r w:rsidRPr="006E77B9">
        <w:rPr>
          <w:rFonts w:ascii="Sylfaen" w:hAnsi="Sylfaen" w:cs="Arial"/>
          <w:color w:val="202124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color w:val="202124"/>
          <w:shd w:val="clear" w:color="auto" w:fill="F8F9FA"/>
          <w:lang w:val="ka-GE"/>
        </w:rPr>
        <w:t>გამკვრივება</w:t>
      </w:r>
      <w:r w:rsidRPr="006E77B9">
        <w:rPr>
          <w:rFonts w:ascii="Sylfaen" w:hAnsi="Sylfaen" w:cs="Arial"/>
          <w:color w:val="202124"/>
          <w:shd w:val="clear" w:color="auto" w:fill="F8F9FA"/>
          <w:lang w:val="ka-GE"/>
        </w:rPr>
        <w:t xml:space="preserve"> </w:t>
      </w:r>
      <w:r w:rsidRPr="006E77B9">
        <w:rPr>
          <w:rFonts w:ascii="Sylfaen" w:hAnsi="Sylfaen" w:cs="Sylfaen"/>
          <w:color w:val="202124"/>
          <w:shd w:val="clear" w:color="auto" w:fill="F8F9FA"/>
          <w:lang w:val="ka-GE"/>
        </w:rPr>
        <w:t>და</w:t>
      </w:r>
      <w:r w:rsidRPr="006E77B9">
        <w:rPr>
          <w:rFonts w:ascii="Sylfaen" w:hAnsi="Sylfaen"/>
          <w:lang w:val="ka-GE"/>
        </w:rPr>
        <w:t xml:space="preserve"> </w:t>
      </w:r>
      <w:r w:rsidRPr="006E77B9">
        <w:rPr>
          <w:rFonts w:ascii="Sylfaen" w:hAnsi="Sylfaen" w:cs="Sylfaen"/>
          <w:color w:val="202124"/>
          <w:shd w:val="clear" w:color="auto" w:fill="F8F9FA"/>
          <w:lang w:val="ka-GE"/>
        </w:rPr>
        <w:t>გამოსწორება.</w:t>
      </w:r>
    </w:p>
    <w:p w:rsidR="00106C99" w:rsidRDefault="00106C99" w:rsidP="00AE3FBC">
      <w:pPr>
        <w:rPr>
          <w:rFonts w:ascii="Sylfaen" w:hAnsi="Sylfaen" w:cs="Sylfaen"/>
          <w:b/>
          <w:color w:val="202124"/>
          <w:lang w:val="ka-GE"/>
        </w:rPr>
      </w:pPr>
    </w:p>
    <w:p w:rsidR="00AE3FBC" w:rsidRPr="006E77B9" w:rsidRDefault="00AE3FBC" w:rsidP="00AE3FBC">
      <w:pPr>
        <w:rPr>
          <w:rFonts w:ascii="Sylfaen" w:hAnsi="Sylfaen"/>
          <w:b/>
          <w:color w:val="202124"/>
          <w:lang w:val="ka-GE"/>
        </w:rPr>
      </w:pPr>
      <w:r w:rsidRPr="006E77B9">
        <w:rPr>
          <w:rFonts w:ascii="Sylfaen" w:hAnsi="Sylfaen" w:cs="Sylfaen"/>
          <w:b/>
          <w:color w:val="202124"/>
          <w:lang w:val="ka-GE"/>
        </w:rPr>
        <w:t>პროექტის</w:t>
      </w:r>
      <w:r w:rsidRPr="006E77B9">
        <w:rPr>
          <w:rFonts w:ascii="Sylfaen" w:hAnsi="Sylfaen"/>
          <w:b/>
          <w:color w:val="202124"/>
          <w:lang w:val="ka-GE"/>
        </w:rPr>
        <w:t xml:space="preserve"> </w:t>
      </w:r>
      <w:r w:rsidRPr="006E77B9">
        <w:rPr>
          <w:rFonts w:ascii="Sylfaen" w:hAnsi="Sylfaen" w:cs="Sylfaen"/>
          <w:b/>
          <w:color w:val="202124"/>
          <w:lang w:val="ka-GE"/>
        </w:rPr>
        <w:t>ხანგრძლივობა</w:t>
      </w:r>
      <w:r w:rsidRPr="006E77B9">
        <w:rPr>
          <w:rFonts w:ascii="Sylfaen" w:hAnsi="Sylfaen"/>
          <w:b/>
          <w:color w:val="202124"/>
          <w:lang w:val="ka-GE"/>
        </w:rPr>
        <w:t xml:space="preserve"> </w:t>
      </w:r>
      <w:r w:rsidRPr="006E77B9">
        <w:rPr>
          <w:rFonts w:ascii="Sylfaen" w:hAnsi="Sylfaen" w:cs="Sylfaen"/>
          <w:b/>
          <w:color w:val="202124"/>
          <w:lang w:val="ka-GE"/>
        </w:rPr>
        <w:t>წარდგენიდან</w:t>
      </w:r>
      <w:r w:rsidRPr="006E77B9">
        <w:rPr>
          <w:rFonts w:ascii="Sylfaen" w:hAnsi="Sylfaen"/>
          <w:b/>
          <w:color w:val="202124"/>
          <w:lang w:val="ka-GE"/>
        </w:rPr>
        <w:t xml:space="preserve"> 3-5 </w:t>
      </w:r>
      <w:r w:rsidRPr="006E77B9">
        <w:rPr>
          <w:rFonts w:ascii="Sylfaen" w:hAnsi="Sylfaen" w:cs="Sylfaen"/>
          <w:b/>
          <w:color w:val="202124"/>
          <w:lang w:val="ka-GE"/>
        </w:rPr>
        <w:t>კვირა</w:t>
      </w:r>
      <w:r w:rsidRPr="006E77B9">
        <w:rPr>
          <w:rFonts w:ascii="Sylfaen" w:hAnsi="Sylfaen"/>
          <w:b/>
          <w:color w:val="202124"/>
          <w:lang w:val="ka-GE"/>
        </w:rPr>
        <w:t>.</w:t>
      </w:r>
    </w:p>
    <w:p w:rsidR="00AE3FBC" w:rsidRPr="006E77B9" w:rsidRDefault="00AE3FBC" w:rsidP="00AE3FBC">
      <w:pPr>
        <w:rPr>
          <w:rFonts w:ascii="Sylfaen" w:hAnsi="Sylfaen"/>
          <w:b/>
          <w:color w:val="202124"/>
          <w:lang w:val="ka-GE"/>
        </w:rPr>
      </w:pPr>
    </w:p>
    <w:p w:rsidR="00AE3FBC" w:rsidRPr="006E77B9" w:rsidRDefault="00AE3FBC" w:rsidP="00AE3FBC">
      <w:pPr>
        <w:rPr>
          <w:rFonts w:ascii="Sylfaen" w:hAnsi="Sylfaen"/>
          <w:lang w:val="ka-GE"/>
        </w:rPr>
      </w:pPr>
      <w:r w:rsidRPr="006E77B9">
        <w:rPr>
          <w:rFonts w:ascii="Sylfaen" w:hAnsi="Sylfaen"/>
          <w:b/>
          <w:lang w:val="ka-GE"/>
        </w:rPr>
        <w:t>აღნიშნული პირობები არ არის ამომწურავი. შესყიდვის სპეციფიკის გათვალისწინებით შემსყიდველის მიერ განხორციელდება  ხელშეკრულების პირობების დაზუსტება/დამატება.</w:t>
      </w:r>
    </w:p>
    <w:p w:rsidR="00AE3FBC" w:rsidRPr="006E77B9" w:rsidRDefault="00AE3FBC" w:rsidP="00AE3FBC">
      <w:pPr>
        <w:rPr>
          <w:rFonts w:ascii="Sylfaen" w:hAnsi="Sylfaen"/>
          <w:lang w:val="ka-GE"/>
        </w:rPr>
      </w:pPr>
    </w:p>
    <w:sectPr w:rsidR="00AE3FBC" w:rsidRPr="006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06"/>
    <w:rsid w:val="00106C99"/>
    <w:rsid w:val="00165509"/>
    <w:rsid w:val="00596F06"/>
    <w:rsid w:val="006E77B9"/>
    <w:rsid w:val="00842500"/>
    <w:rsid w:val="0093506E"/>
    <w:rsid w:val="009674AC"/>
    <w:rsid w:val="00A14C0D"/>
    <w:rsid w:val="00AE3FBC"/>
    <w:rsid w:val="00AE45E5"/>
    <w:rsid w:val="00EB779D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60D74-F695-478E-977B-A2429CE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E45E5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E45E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E3FBC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moniava</dc:creator>
  <cp:keywords/>
  <dc:description/>
  <cp:lastModifiedBy>giorgi moniava</cp:lastModifiedBy>
  <cp:revision>7</cp:revision>
  <cp:lastPrinted>2021-01-26T15:52:00Z</cp:lastPrinted>
  <dcterms:created xsi:type="dcterms:W3CDTF">2020-11-29T19:02:00Z</dcterms:created>
  <dcterms:modified xsi:type="dcterms:W3CDTF">2021-02-09T17:39:00Z</dcterms:modified>
</cp:coreProperties>
</file>